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9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right="555"/>
        <w:spacing w:after="0" w:line="275" w:lineRule="auto"/>
        <w:rPr>
          <w:rFonts w:ascii="Arial" w:cs="Arial" w:eastAsia="Arial" w:hAnsi="Arial"/>
          <w:sz w:val="20"/>
          <w:szCs w:val="20"/>
          <w:color w:val="0000EE"/>
        </w:rPr>
      </w:pPr>
      <w:hyperlink r:id="rId14">
        <w:r>
          <w:rPr>
            <w:rFonts w:ascii="Arial" w:cs="Arial" w:eastAsia="Arial" w:hAnsi="Arial"/>
            <w:sz w:val="20"/>
            <w:szCs w:val="20"/>
            <w:u w:val="single" w:color="auto"/>
            <w:color w:val="0000EE"/>
          </w:rPr>
          <w:t>TAKE TWO INTERACTIVE</w:t>
        </w:r>
      </w:hyperlink>
      <w:r>
        <w:rPr>
          <w:rFonts w:ascii="Arial" w:cs="Arial" w:eastAsia="Arial" w:hAnsi="Arial"/>
          <w:sz w:val="20"/>
          <w:szCs w:val="20"/>
          <w:u w:val="single" w:color="auto"/>
          <w:color w:val="0000EE"/>
        </w:rPr>
        <w:t xml:space="preserve"> </w:t>
      </w:r>
      <w:hyperlink r:id="rId14">
        <w:r>
          <w:rPr>
            <w:rFonts w:ascii="Arial" w:cs="Arial" w:eastAsia="Arial" w:hAnsi="Arial"/>
            <w:sz w:val="20"/>
            <w:szCs w:val="20"/>
            <w:u w:val="single" w:color="auto"/>
            <w:color w:val="0000EE"/>
          </w:rPr>
          <w:t>SOFTWARE INC</w:t>
        </w:r>
        <w:r>
          <w:rPr>
            <w:rFonts w:ascii="Arial" w:cs="Arial" w:eastAsia="Arial" w:hAnsi="Arial"/>
            <w:sz w:val="20"/>
            <w:szCs w:val="20"/>
            <w:color w:val="0000EE"/>
          </w:rPr>
          <w:t xml:space="preserve">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TTWO</w:t>
        </w:r>
        <w:r>
          <w:rPr>
            <w:rFonts w:ascii="Arial" w:cs="Arial" w:eastAsia="Arial" w:hAnsi="Arial"/>
            <w:sz w:val="20"/>
            <w:szCs w:val="20"/>
            <w:color w:val="0000EE"/>
          </w:rPr>
          <w:t xml:space="preserve"> </w:t>
        </w:r>
        <w:r>
          <w:rPr>
            <w:rFonts w:ascii="Arial" w:cs="Arial" w:eastAsia="Arial" w:hAnsi="Arial"/>
            <w:sz w:val="20"/>
            <w:szCs w:val="20"/>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9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gridSpan w:val="3"/>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top w:val="single" w:sz="8" w:color="2C2C2C"/>
            </w:tcBorders>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Borders>
              <w:top w:val="single" w:sz="8" w:color="2C2C2C"/>
            </w:tcBorders>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ind w:left="880"/>
              <w:spacing w:after="0"/>
              <w:rPr>
                <w:sz w:val="20"/>
                <w:szCs w:val="20"/>
                <w:color w:val="auto"/>
              </w:rPr>
            </w:pPr>
            <w:r>
              <w:rPr>
                <w:rFonts w:ascii="Arial" w:cs="Arial" w:eastAsia="Arial" w:hAnsi="Arial"/>
                <w:sz w:val="17"/>
                <w:szCs w:val="17"/>
                <w:color w:val="0000FF"/>
                <w:w w:val="93"/>
              </w:rPr>
              <w:t>Chairman, CEO</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3"/>
            <w:vMerge w:val="continue"/>
          </w:tcPr>
          <w:p>
            <w:pPr>
              <w:spacing w:after="0"/>
              <w:rPr>
                <w:sz w:val="6"/>
                <w:szCs w:val="6"/>
                <w:color w:val="auto"/>
              </w:rPr>
            </w:pPr>
          </w:p>
        </w:tc>
        <w:tc>
          <w:tcPr>
            <w:tcW w:w="1140" w:type="dxa"/>
            <w:vAlign w:val="bottom"/>
            <w:gridSpan w:val="3"/>
            <w:vMerge w:val="restart"/>
          </w:tcPr>
          <w:p>
            <w:pPr>
              <w:ind w:left="300"/>
              <w:spacing w:after="0"/>
              <w:rPr>
                <w:sz w:val="20"/>
                <w:szCs w:val="20"/>
                <w:color w:val="auto"/>
              </w:rPr>
            </w:pPr>
            <w:r>
              <w:rPr>
                <w:rFonts w:ascii="Arial" w:cs="Arial" w:eastAsia="Arial" w:hAnsi="Arial"/>
                <w:sz w:val="17"/>
                <w:szCs w:val="17"/>
                <w:color w:val="0000FF"/>
                <w:w w:val="96"/>
              </w:rPr>
              <w:t>07/06/2020</w:t>
            </w: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6"/>
            <w:vMerge w:val="continue"/>
          </w:tcPr>
          <w:p>
            <w:pPr>
              <w:spacing w:after="0"/>
              <w:rPr>
                <w:sz w:val="10"/>
                <w:szCs w:val="10"/>
                <w:color w:val="auto"/>
              </w:rPr>
            </w:pPr>
          </w:p>
        </w:tc>
        <w:tc>
          <w:tcPr>
            <w:tcW w:w="33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50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rPr>
              <w:t>NY</w:t>
            </w:r>
          </w:p>
        </w:tc>
        <w:tc>
          <w:tcPr>
            <w:tcW w:w="1500" w:type="dxa"/>
            <w:vAlign w:val="bottom"/>
            <w:vMerge w:val="restart"/>
          </w:tcPr>
          <w:p>
            <w:pPr>
              <w:ind w:left="4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4"/>
          </w:tcPr>
          <w:p>
            <w:pPr>
              <w:ind w:left="60"/>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NEW YORK</w:t>
            </w:r>
          </w:p>
        </w:tc>
        <w:tc>
          <w:tcPr>
            <w:tcW w:w="8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gridSpan w:val="4"/>
            <w:vMerge w:val="restart"/>
          </w:tcPr>
          <w:p>
            <w:pPr>
              <w:jc w:val="center"/>
              <w:ind w:right="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ind w:left="380"/>
              <w:spacing w:after="0" w:line="101" w:lineRule="exact"/>
              <w:rPr>
                <w:sz w:val="20"/>
                <w:szCs w:val="20"/>
                <w:color w:val="auto"/>
              </w:rPr>
            </w:pPr>
            <w:r>
              <w:rPr>
                <w:rFonts w:ascii="Arial" w:cs="Arial" w:eastAsia="Arial" w:hAnsi="Arial"/>
                <w:sz w:val="11"/>
                <w:szCs w:val="11"/>
                <w:color w:val="auto"/>
              </w:rPr>
              <w:t>Person</w:t>
            </w: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80"/>
              <w:spacing w:after="0"/>
              <w:rPr>
                <w:sz w:val="20"/>
                <w:szCs w:val="20"/>
                <w:color w:val="auto"/>
              </w:rPr>
            </w:pPr>
            <w:r>
              <w:rPr>
                <w:rFonts w:ascii="Arial" w:cs="Arial" w:eastAsia="Arial" w:hAnsi="Arial"/>
                <w:sz w:val="13"/>
                <w:szCs w:val="13"/>
                <w:color w:val="auto"/>
              </w:rPr>
              <w:t>(State)</w:t>
            </w:r>
          </w:p>
        </w:tc>
        <w:tc>
          <w:tcPr>
            <w:tcW w:w="1500" w:type="dxa"/>
            <w:vAlign w:val="bottom"/>
          </w:tcPr>
          <w:p>
            <w:pPr>
              <w:ind w:left="4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80" w:type="dxa"/>
            <w:vAlign w:val="bottom"/>
            <w:tcBorders>
              <w:bottom w:val="single" w:sz="8" w:color="2C2C2C"/>
            </w:tcBorders>
            <w:gridSpan w:val="8"/>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680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3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3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8"/>
              </w:rPr>
              <w:t>Of (D) (Instr. 3, 4 and 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vMerge w:val="restart"/>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7"/>
                <w:szCs w:val="17"/>
                <w:color w:val="0000FF"/>
              </w:rPr>
              <w:t>06/04/2020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860" w:type="dxa"/>
            <w:vAlign w:val="bottom"/>
          </w:tcPr>
          <w:p>
            <w:pPr>
              <w:jc w:val="center"/>
              <w:spacing w:after="0" w:line="213" w:lineRule="exact"/>
              <w:rPr>
                <w:sz w:val="20"/>
                <w:szCs w:val="20"/>
                <w:color w:val="auto"/>
              </w:rPr>
            </w:pPr>
            <w:r>
              <w:rPr>
                <w:rFonts w:ascii="Arial" w:cs="Arial" w:eastAsia="Arial" w:hAnsi="Arial"/>
                <w:sz w:val="17"/>
                <w:szCs w:val="17"/>
                <w:color w:val="0000FF"/>
                <w:w w:val="82"/>
              </w:rPr>
              <w:t>7,000</w:t>
            </w:r>
            <w:r>
              <w:rPr>
                <w:rFonts w:ascii="Arial" w:cs="Arial" w:eastAsia="Arial" w:hAnsi="Arial"/>
                <w:sz w:val="22"/>
                <w:szCs w:val="22"/>
                <w:color w:val="008000"/>
                <w:w w:val="82"/>
                <w:vertAlign w:val="superscript"/>
              </w:rPr>
              <w:t>(1)</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720" w:type="dxa"/>
            <w:vAlign w:val="bottom"/>
          </w:tcPr>
          <w:p>
            <w:pPr>
              <w:jc w:val="center"/>
              <w:ind w:left="5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0000FF"/>
                <w:w w:val="91"/>
              </w:rPr>
              <w:t>153,120</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7"/>
                <w:szCs w:val="17"/>
                <w:color w:val="0000FF"/>
              </w:rPr>
              <w:t>07/06/2020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17"/>
                <w:szCs w:val="17"/>
                <w:color w:val="0000FF"/>
                <w:w w:val="84"/>
              </w:rPr>
              <w:t>12,170</w:t>
            </w:r>
            <w:r>
              <w:rPr>
                <w:rFonts w:ascii="Arial" w:cs="Arial" w:eastAsia="Arial" w:hAnsi="Arial"/>
                <w:sz w:val="22"/>
                <w:szCs w:val="22"/>
                <w:color w:val="008000"/>
                <w:w w:val="84"/>
                <w:vertAlign w:val="superscript"/>
              </w:rPr>
              <w:t>(2)(3)</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94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145.0521</w:t>
            </w:r>
            <w:r>
              <w:rPr>
                <w:rFonts w:ascii="Arial" w:cs="Arial" w:eastAsia="Arial" w:hAnsi="Arial"/>
                <w:sz w:val="22"/>
                <w:szCs w:val="22"/>
                <w:color w:val="008000"/>
                <w:w w:val="89"/>
                <w:vertAlign w:val="superscript"/>
              </w:rPr>
              <w:t>(4)</w:t>
            </w:r>
          </w:p>
        </w:tc>
        <w:tc>
          <w:tcPr>
            <w:tcW w:w="1040" w:type="dxa"/>
            <w:vAlign w:val="bottom"/>
          </w:tcPr>
          <w:p>
            <w:pPr>
              <w:jc w:val="center"/>
              <w:spacing w:after="0"/>
              <w:rPr>
                <w:sz w:val="20"/>
                <w:szCs w:val="20"/>
                <w:color w:val="auto"/>
              </w:rPr>
            </w:pPr>
            <w:r>
              <w:rPr>
                <w:rFonts w:ascii="Arial" w:cs="Arial" w:eastAsia="Arial" w:hAnsi="Arial"/>
                <w:sz w:val="17"/>
                <w:szCs w:val="17"/>
                <w:color w:val="0000FF"/>
                <w:w w:val="91"/>
              </w:rPr>
              <w:t>140,950</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7"/>
                <w:szCs w:val="17"/>
                <w:color w:val="0000FF"/>
              </w:rPr>
              <w:t>07/06/2020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14,740</w:t>
            </w:r>
            <w:r>
              <w:rPr>
                <w:rFonts w:ascii="Arial" w:cs="Arial" w:eastAsia="Arial" w:hAnsi="Arial"/>
                <w:sz w:val="10"/>
                <w:szCs w:val="10"/>
                <w:color w:val="008000"/>
              </w:rPr>
              <w:t>(2)(3)</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94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146.1446</w:t>
            </w:r>
            <w:r>
              <w:rPr>
                <w:rFonts w:ascii="Arial" w:cs="Arial" w:eastAsia="Arial" w:hAnsi="Arial"/>
                <w:sz w:val="22"/>
                <w:szCs w:val="22"/>
                <w:color w:val="008000"/>
                <w:w w:val="89"/>
                <w:vertAlign w:val="superscript"/>
              </w:rPr>
              <w:t>(5)</w:t>
            </w:r>
          </w:p>
        </w:tc>
        <w:tc>
          <w:tcPr>
            <w:tcW w:w="1040" w:type="dxa"/>
            <w:vAlign w:val="bottom"/>
          </w:tcPr>
          <w:p>
            <w:pPr>
              <w:jc w:val="center"/>
              <w:spacing w:after="0"/>
              <w:rPr>
                <w:sz w:val="20"/>
                <w:szCs w:val="20"/>
                <w:color w:val="auto"/>
              </w:rPr>
            </w:pPr>
            <w:r>
              <w:rPr>
                <w:rFonts w:ascii="Arial" w:cs="Arial" w:eastAsia="Arial" w:hAnsi="Arial"/>
                <w:sz w:val="17"/>
                <w:szCs w:val="17"/>
                <w:color w:val="0000FF"/>
                <w:w w:val="91"/>
              </w:rPr>
              <w:t>126,210</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Living Trust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00" w:type="dxa"/>
            <w:vAlign w:val="bottom"/>
            <w:vMerge w:val="restart"/>
          </w:tcPr>
          <w:p>
            <w:pPr>
              <w:ind w:left="560"/>
              <w:spacing w:after="0"/>
              <w:rPr>
                <w:sz w:val="20"/>
                <w:szCs w:val="20"/>
                <w:color w:val="auto"/>
              </w:rPr>
            </w:pPr>
            <w:r>
              <w:rPr>
                <w:rFonts w:ascii="Arial" w:cs="Arial" w:eastAsia="Arial" w:hAnsi="Arial"/>
                <w:sz w:val="17"/>
                <w:szCs w:val="17"/>
                <w:color w:val="0000FF"/>
              </w:rPr>
              <w:t>07/06/2020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18"/>
                <w:szCs w:val="18"/>
                <w:color w:val="auto"/>
              </w:rPr>
            </w:pPr>
          </w:p>
        </w:tc>
        <w:tc>
          <w:tcPr>
            <w:tcW w:w="860" w:type="dxa"/>
            <w:vAlign w:val="bottom"/>
            <w:vMerge w:val="restart"/>
          </w:tcPr>
          <w:p>
            <w:pPr>
              <w:jc w:val="center"/>
              <w:spacing w:after="0" w:line="382" w:lineRule="exact"/>
              <w:rPr>
                <w:sz w:val="20"/>
                <w:szCs w:val="20"/>
                <w:color w:val="auto"/>
              </w:rPr>
            </w:pPr>
            <w:r>
              <w:rPr>
                <w:rFonts w:ascii="Arial" w:cs="Arial" w:eastAsia="Arial" w:hAnsi="Arial"/>
                <w:sz w:val="34"/>
                <w:szCs w:val="34"/>
                <w:color w:val="0000FF"/>
                <w:w w:val="76"/>
                <w:vertAlign w:val="subscript"/>
              </w:rPr>
              <w:t>13,090</w:t>
            </w:r>
            <w:r>
              <w:rPr>
                <w:rFonts w:ascii="Arial" w:cs="Arial" w:eastAsia="Arial" w:hAnsi="Arial"/>
                <w:sz w:val="11"/>
                <w:szCs w:val="11"/>
                <w:color w:val="008000"/>
                <w:w w:val="76"/>
              </w:rPr>
              <w:t>(2)(3)</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147.0021</w:t>
            </w:r>
            <w:r>
              <w:rPr>
                <w:rFonts w:ascii="Arial" w:cs="Arial" w:eastAsia="Arial" w:hAnsi="Arial"/>
                <w:sz w:val="22"/>
                <w:szCs w:val="22"/>
                <w:color w:val="008000"/>
                <w:w w:val="89"/>
                <w:vertAlign w:val="superscript"/>
              </w:rPr>
              <w:t>(6)</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8"/>
              </w:rPr>
              <w:t>113,120</w:t>
            </w:r>
            <w:r>
              <w:rPr>
                <w:rFonts w:ascii="Arial" w:cs="Arial" w:eastAsia="Arial" w:hAnsi="Arial"/>
                <w:sz w:val="22"/>
                <w:szCs w:val="22"/>
                <w:color w:val="008000"/>
                <w:w w:val="88"/>
                <w:vertAlign w:val="superscript"/>
              </w:rPr>
              <w:t>(7)</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7"/>
                <w:szCs w:val="17"/>
                <w:color w:val="0000FF"/>
              </w:rPr>
              <w:t>Living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Wendy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8"/>
              </w:rPr>
              <w:t>95,000</w:t>
            </w:r>
            <w:r>
              <w:rPr>
                <w:rFonts w:ascii="Arial" w:cs="Arial" w:eastAsia="Arial" w:hAnsi="Arial"/>
                <w:sz w:val="22"/>
                <w:szCs w:val="22"/>
                <w:color w:val="008000"/>
                <w:w w:val="88"/>
                <w:vertAlign w:val="superscript"/>
              </w:rPr>
              <w:t>(8)</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Jay Belzberg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7"/>
                <w:szCs w:val="17"/>
                <w:color w:val="0000FF"/>
              </w:rPr>
              <w:t>2012 Family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By Zelnick</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line="213" w:lineRule="exact"/>
              <w:rPr>
                <w:sz w:val="20"/>
                <w:szCs w:val="20"/>
                <w:color w:val="auto"/>
              </w:rPr>
            </w:pPr>
            <w:r>
              <w:rPr>
                <w:rFonts w:ascii="Arial" w:cs="Arial" w:eastAsia="Arial" w:hAnsi="Arial"/>
                <w:sz w:val="17"/>
                <w:szCs w:val="17"/>
                <w:color w:val="0000FF"/>
                <w:w w:val="88"/>
              </w:rPr>
              <w:t>587,867</w:t>
            </w:r>
            <w:r>
              <w:rPr>
                <w:rFonts w:ascii="Arial" w:cs="Arial" w:eastAsia="Arial" w:hAnsi="Arial"/>
                <w:sz w:val="22"/>
                <w:szCs w:val="22"/>
                <w:color w:val="008000"/>
                <w:w w:val="88"/>
                <w:vertAlign w:val="superscript"/>
              </w:rPr>
              <w:t>(9)</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Media</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w w:val="97"/>
              </w:rPr>
              <w:t>Corporation</w:t>
            </w:r>
            <w:r>
              <w:rPr>
                <w:rFonts w:ascii="Arial" w:cs="Arial" w:eastAsia="Arial" w:hAnsi="Arial"/>
                <w:sz w:val="22"/>
                <w:szCs w:val="22"/>
                <w:color w:val="008000"/>
                <w:w w:val="97"/>
                <w:vertAlign w:val="superscript"/>
              </w:rPr>
              <w:t>(9)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50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-4221480</wp:posOffset>
            </wp:positionV>
            <wp:extent cx="7031355" cy="5999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99948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charitable gift/transfer of shares of Common Stock to a 501(c)(3) organization.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previously established Rule 10b5-1 trading plan entered into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w:t>
      </w:r>
    </w:p>
    <w:p>
      <w:pPr>
        <w:spacing w:after="0" w:line="50"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$144.54 to $145.47,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$145.65 to $146.625,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$146.67 to $147.37,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113,120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ectPr>
          <w:pgSz w:w="11900" w:h="16893" w:orient="portrait"/>
          <w:cols w:equalWidth="0" w:num="1">
            <w:col w:w="11080"/>
          </w:cols>
          <w:pgMar w:left="460" w:top="225" w:right="359" w:bottom="0" w:gutter="0" w:footer="0" w:header="0"/>
          <w:type w:val="continuous"/>
        </w:sectPr>
      </w:pPr>
    </w:p>
    <w:bookmarkStart w:id="1" w:name="page2"/>
    <w:bookmarkEnd w:id="1"/>
    <w:p>
      <w:pPr>
        <w:ind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95,000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15" w:lineRule="exact"/>
        <w:rPr>
          <w:rFonts w:ascii="Arial" w:cs="Arial" w:eastAsia="Arial" w:hAnsi="Arial"/>
          <w:sz w:val="13"/>
          <w:szCs w:val="13"/>
          <w:color w:val="008000"/>
        </w:rPr>
      </w:pPr>
    </w:p>
    <w:p>
      <w:pPr>
        <w:ind w:right="40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Strauss Zelnick</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07/08/2020</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3489"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2020-07-08T15:35:22Z</dcterms:created>
  <dcterms:modified xsi:type="dcterms:W3CDTF">2020-07-08T15:35:22Z</dcterms:modified>
</cp:coreProperties>
</file>