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0001386430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TAKE-TWO INTERACTIVE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001-34003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6465362842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D&amp;E LIVING TRUST</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125239.98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185666663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12/11/2014</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501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12/11/2014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THE D&amp;E LIVING TRUST</w:t>
      </w:r>
    </w:p>
    <w:p>
      <w:pPr>
        <w:spacing w:after="0" w:line="2" w:lineRule="exact"/>
        <w:rPr>
          <w:sz w:val="20"/>
          <w:szCs w:val="20"/>
          <w:color w:val="auto"/>
        </w:rPr>
      </w:pPr>
    </w:p>
    <w:p>
      <w:pPr>
        <w:ind w:left="40" w:right="1160"/>
        <w:spacing w:after="0" w:line="237" w:lineRule="auto"/>
        <w:rPr>
          <w:sz w:val="20"/>
          <w:szCs w:val="20"/>
          <w:color w:val="auto"/>
        </w:rPr>
      </w:pPr>
      <w:r>
        <w:rPr>
          <w:rFonts w:ascii="Times New Roman" w:cs="Times New Roman" w:eastAsia="Times New Roman" w:hAnsi="Times New Roman"/>
          <w:sz w:val="22"/>
          <w:szCs w:val="22"/>
          <w:color w:val="auto"/>
        </w:rPr>
        <w:t>110 West 44th Street New York NY 10036</w:t>
      </w:r>
    </w:p>
    <w:p>
      <w:pPr>
        <w:spacing w:after="0" w:line="16" w:lineRule="exact"/>
        <w:rPr>
          <w:sz w:val="20"/>
          <w:szCs w:val="20"/>
          <w:color w:val="auto"/>
        </w:rPr>
      </w:pPr>
    </w:p>
    <w:p>
      <w:pPr>
        <w:ind w:left="40" w:right="400"/>
        <w:spacing w:after="0" w:line="241" w:lineRule="auto"/>
        <w:rPr>
          <w:sz w:val="20"/>
          <w:szCs w:val="20"/>
          <w:color w:val="auto"/>
        </w:rPr>
      </w:pPr>
      <w:r>
        <w:rPr>
          <w:rFonts w:ascii="Times New Roman" w:cs="Times New Roman" w:eastAsia="Times New Roman" w:hAnsi="Times New Roman"/>
          <w:sz w:val="22"/>
          <w:szCs w:val="22"/>
          <w:color w:val="auto"/>
        </w:rPr>
        <w:t>10b5-1 Sales for THE EFS 2020 IRREVOCABLE TRUST</w:t>
      </w:r>
    </w:p>
    <w:p>
      <w:pPr>
        <w:spacing w:after="0" w:line="2" w:lineRule="exact"/>
        <w:rPr>
          <w:sz w:val="20"/>
          <w:szCs w:val="20"/>
          <w:color w:val="auto"/>
        </w:rPr>
      </w:pPr>
    </w:p>
    <w:p>
      <w:pPr>
        <w:ind w:left="40" w:right="1160"/>
        <w:spacing w:after="0" w:line="237" w:lineRule="auto"/>
        <w:rPr>
          <w:sz w:val="20"/>
          <w:szCs w:val="20"/>
          <w:color w:val="auto"/>
        </w:rPr>
      </w:pPr>
      <w:r>
        <w:rPr>
          <w:rFonts w:ascii="Times New Roman" w:cs="Times New Roman" w:eastAsia="Times New Roman" w:hAnsi="Times New Roman"/>
          <w:sz w:val="22"/>
          <w:szCs w:val="22"/>
          <w:color w:val="auto"/>
        </w:rPr>
        <w:t>110 West 44th Street New York NY 10036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04/15/2026 270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56068.20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04/15/2026 143</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29695.38</w:t>
            </w:r>
          </w:p>
        </w:tc>
      </w:tr>
    </w:tbl>
    <w:p>
      <w:pPr>
        <w:spacing w:after="0" w:line="562" w:lineRule="exact"/>
        <w:rPr>
          <w:sz w:val="20"/>
          <w:szCs w:val="20"/>
          <w:color w:val="auto"/>
        </w:rPr>
      </w:pPr>
    </w:p>
    <w:p>
      <w:pPr>
        <w:sectPr>
          <w:pgSz w:w="11900" w:h="16838" w:orient="portrait"/>
          <w:cols w:equalWidth="0" w:num="2">
            <w:col w:w="3260" w:space="40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12/11/2014 through 05/17/2022.</w:t>
      </w: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Ellen F. Siminoff</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2026-07-01T16:01:28Z</dcterms:created>
  <dcterms:modified xsi:type="dcterms:W3CDTF">2026-07-01T16:01:28Z</dcterms:modified>
</cp:coreProperties>
</file>