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4"/>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3"/>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2180" w:type="dxa"/>
            <w:vAlign w:val="bottom"/>
            <w:gridSpan w:val="2"/>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Goldstein Lainie</w:t>
              </w:r>
            </w:hyperlink>
          </w:p>
        </w:tc>
        <w:tc>
          <w:tcPr>
            <w:tcW w:w="14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3"/>
          </w:tcPr>
          <w:p>
            <w:pPr>
              <w:spacing w:after="0" w:line="107" w:lineRule="exact"/>
              <w:rPr>
                <w:rFonts w:ascii="Arial" w:cs="Arial" w:eastAsia="Arial" w:hAnsi="Arial"/>
                <w:sz w:val="12"/>
                <w:szCs w:val="12"/>
                <w:color w:val="0000EE"/>
              </w:rPr>
            </w:pPr>
            <w:hyperlink r:id="rId14">
              <w:r>
                <w:rPr>
                  <w:rFonts w:ascii="Arial" w:cs="Arial" w:eastAsia="Arial" w:hAnsi="Arial"/>
                  <w:sz w:val="12"/>
                  <w:szCs w:val="12"/>
                  <w:color w:val="0000EE"/>
                </w:rPr>
                <w:t>TAKE TWO INTERACTIVE</w:t>
              </w:r>
            </w:hyperlink>
          </w:p>
        </w:tc>
        <w:tc>
          <w:tcPr>
            <w:tcW w:w="186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40" w:type="dxa"/>
            <w:vAlign w:val="bottom"/>
          </w:tcPr>
          <w:p>
            <w:pPr>
              <w:spacing w:after="0"/>
              <w:rPr>
                <w:sz w:val="4"/>
                <w:szCs w:val="4"/>
                <w:color w:val="auto"/>
              </w:rPr>
            </w:pPr>
          </w:p>
        </w:tc>
        <w:tc>
          <w:tcPr>
            <w:tcW w:w="2180" w:type="dxa"/>
            <w:vAlign w:val="bottom"/>
            <w:gridSpan w:val="2"/>
            <w:vMerge w:val="continue"/>
          </w:tcPr>
          <w:p>
            <w:pPr>
              <w:spacing w:after="0"/>
              <w:rPr>
                <w:sz w:val="4"/>
                <w:szCs w:val="4"/>
                <w:color w:val="auto"/>
              </w:rPr>
            </w:pPr>
          </w:p>
        </w:tc>
        <w:tc>
          <w:tcPr>
            <w:tcW w:w="14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54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1860" w:type="dxa"/>
            <w:vAlign w:val="bottom"/>
            <w:gridSpan w:val="2"/>
            <w:vMerge w:val="continue"/>
          </w:tcPr>
          <w:p>
            <w:pPr>
              <w:spacing w:after="0"/>
              <w:rPr>
                <w:sz w:val="4"/>
                <w:szCs w:val="4"/>
                <w:color w:val="auto"/>
              </w:rPr>
            </w:pPr>
          </w:p>
        </w:tc>
        <w:tc>
          <w:tcPr>
            <w:tcW w:w="14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40" w:type="dxa"/>
            <w:vAlign w:val="bottom"/>
          </w:tcPr>
          <w:p>
            <w:pPr>
              <w:spacing w:after="0"/>
              <w:rPr>
                <w:sz w:val="2"/>
                <w:szCs w:val="2"/>
                <w:color w:val="auto"/>
              </w:rPr>
            </w:pPr>
          </w:p>
        </w:tc>
        <w:tc>
          <w:tcPr>
            <w:tcW w:w="2180" w:type="dxa"/>
            <w:vAlign w:val="bottom"/>
            <w:gridSpan w:val="2"/>
            <w:vMerge w:val="continue"/>
          </w:tcPr>
          <w:p>
            <w:pPr>
              <w:spacing w:after="0"/>
              <w:rPr>
                <w:sz w:val="2"/>
                <w:szCs w:val="2"/>
                <w:color w:val="auto"/>
              </w:rPr>
            </w:pPr>
          </w:p>
        </w:tc>
        <w:tc>
          <w:tcPr>
            <w:tcW w:w="14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1540" w:type="dxa"/>
            <w:vAlign w:val="bottom"/>
            <w:tcBorders>
              <w:bottom w:val="single" w:sz="8" w:color="0000EE"/>
            </w:tcBorders>
          </w:tcPr>
          <w:p>
            <w:pPr>
              <w:spacing w:after="0"/>
              <w:rPr>
                <w:sz w:val="2"/>
                <w:szCs w:val="2"/>
                <w:color w:val="auto"/>
              </w:rPr>
            </w:pPr>
          </w:p>
        </w:tc>
        <w:tc>
          <w:tcPr>
            <w:tcW w:w="1000" w:type="dxa"/>
            <w:vAlign w:val="bottom"/>
            <w:tcBorders>
              <w:bottom w:val="single" w:sz="8" w:color="0000EE"/>
            </w:tcBorders>
          </w:tcPr>
          <w:p>
            <w:pPr>
              <w:spacing w:after="0"/>
              <w:rPr>
                <w:sz w:val="2"/>
                <w:szCs w:val="2"/>
                <w:color w:val="auto"/>
              </w:rPr>
            </w:pPr>
          </w:p>
        </w:tc>
        <w:tc>
          <w:tcPr>
            <w:tcW w:w="1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7"/>
        </w:trPr>
        <w:tc>
          <w:tcPr>
            <w:tcW w:w="40" w:type="dxa"/>
            <w:vAlign w:val="bottom"/>
          </w:tcPr>
          <w:p>
            <w:pPr>
              <w:spacing w:after="0"/>
              <w:rPr>
                <w:sz w:val="11"/>
                <w:szCs w:val="11"/>
                <w:color w:val="auto"/>
              </w:rPr>
            </w:pPr>
          </w:p>
        </w:tc>
        <w:tc>
          <w:tcPr>
            <w:tcW w:w="2180" w:type="dxa"/>
            <w:vAlign w:val="bottom"/>
            <w:gridSpan w:val="2"/>
            <w:vMerge w:val="continue"/>
          </w:tcPr>
          <w:p>
            <w:pPr>
              <w:spacing w:after="0"/>
              <w:rPr>
                <w:sz w:val="11"/>
                <w:szCs w:val="11"/>
                <w:color w:val="auto"/>
              </w:rPr>
            </w:pPr>
          </w:p>
        </w:tc>
        <w:tc>
          <w:tcPr>
            <w:tcW w:w="14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740" w:type="dxa"/>
            <w:vAlign w:val="bottom"/>
            <w:gridSpan w:val="3"/>
            <w:vMerge w:val="restart"/>
          </w:tcPr>
          <w:p>
            <w:pPr>
              <w:spacing w:after="0" w:line="220" w:lineRule="exact"/>
              <w:rPr>
                <w:rFonts w:ascii="Arial" w:cs="Arial" w:eastAsia="Arial" w:hAnsi="Arial"/>
                <w:sz w:val="21"/>
                <w:szCs w:val="21"/>
                <w:color w:val="0000EE"/>
              </w:rPr>
            </w:pPr>
            <w:hyperlink r:id="rId14">
              <w:r>
                <w:rPr>
                  <w:rFonts w:ascii="Arial" w:cs="Arial" w:eastAsia="Arial" w:hAnsi="Arial"/>
                  <w:sz w:val="21"/>
                  <w:szCs w:val="21"/>
                  <w:color w:val="0000EE"/>
                </w:rPr>
                <w:t xml:space="preserve">SOFTWARE 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TTWO</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500" w:type="dxa"/>
            <w:vAlign w:val="bottom"/>
          </w:tcPr>
          <w:p>
            <w:pPr>
              <w:spacing w:after="0"/>
              <w:rPr>
                <w:sz w:val="11"/>
                <w:szCs w:val="11"/>
                <w:color w:val="auto"/>
              </w:rPr>
            </w:pPr>
          </w:p>
        </w:tc>
        <w:tc>
          <w:tcPr>
            <w:tcW w:w="1360" w:type="dxa"/>
            <w:vAlign w:val="bottom"/>
            <w:vMerge w:val="continue"/>
          </w:tcPr>
          <w:p>
            <w:pPr>
              <w:spacing w:after="0"/>
              <w:rPr>
                <w:sz w:val="11"/>
                <w:szCs w:val="11"/>
                <w:color w:val="auto"/>
              </w:rPr>
            </w:pPr>
          </w:p>
        </w:tc>
        <w:tc>
          <w:tcPr>
            <w:tcW w:w="14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1400" w:type="dxa"/>
            <w:vAlign w:val="bottom"/>
          </w:tcPr>
          <w:p>
            <w:pPr>
              <w:spacing w:after="0"/>
              <w:rPr>
                <w:sz w:val="8"/>
                <w:szCs w:val="8"/>
                <w:color w:val="auto"/>
              </w:rPr>
            </w:pPr>
          </w:p>
        </w:tc>
        <w:tc>
          <w:tcPr>
            <w:tcW w:w="14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3"/>
            <w:vMerge w:val="continue"/>
          </w:tcPr>
          <w:p>
            <w:pPr>
              <w:spacing w:after="0"/>
              <w:rPr>
                <w:sz w:val="8"/>
                <w:szCs w:val="8"/>
                <w:color w:val="auto"/>
              </w:rPr>
            </w:pPr>
          </w:p>
        </w:tc>
        <w:tc>
          <w:tcPr>
            <w:tcW w:w="500" w:type="dxa"/>
            <w:vAlign w:val="bottom"/>
            <w:vMerge w:val="restart"/>
          </w:tcPr>
          <w:p>
            <w:pPr>
              <w:ind w:left="280"/>
              <w:spacing w:after="0"/>
              <w:rPr>
                <w:sz w:val="20"/>
                <w:szCs w:val="20"/>
                <w:color w:val="auto"/>
              </w:rPr>
            </w:pPr>
            <w:r>
              <w:rPr>
                <w:rFonts w:ascii="Arial" w:cs="Arial" w:eastAsia="Arial" w:hAnsi="Arial"/>
                <w:sz w:val="17"/>
                <w:szCs w:val="17"/>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5"/>
        </w:trPr>
        <w:tc>
          <w:tcPr>
            <w:tcW w:w="40" w:type="dxa"/>
            <w:vAlign w:val="bottom"/>
          </w:tcPr>
          <w:p>
            <w:pPr>
              <w:spacing w:after="0"/>
              <w:rPr>
                <w:sz w:val="3"/>
                <w:szCs w:val="3"/>
                <w:color w:val="auto"/>
              </w:rPr>
            </w:pPr>
          </w:p>
        </w:tc>
        <w:tc>
          <w:tcPr>
            <w:tcW w:w="780" w:type="dxa"/>
            <w:vAlign w:val="bottom"/>
            <w:tcBorders>
              <w:bottom w:val="single" w:sz="8" w:color="9A9A9A"/>
            </w:tcBorders>
          </w:tcPr>
          <w:p>
            <w:pPr>
              <w:spacing w:after="0"/>
              <w:rPr>
                <w:sz w:val="3"/>
                <w:szCs w:val="3"/>
                <w:color w:val="auto"/>
              </w:rPr>
            </w:pPr>
          </w:p>
        </w:tc>
        <w:tc>
          <w:tcPr>
            <w:tcW w:w="1400" w:type="dxa"/>
            <w:vAlign w:val="bottom"/>
            <w:tcBorders>
              <w:bottom w:val="single" w:sz="8" w:color="9A9A9A"/>
            </w:tcBorders>
          </w:tcPr>
          <w:p>
            <w:pPr>
              <w:spacing w:after="0"/>
              <w:rPr>
                <w:sz w:val="3"/>
                <w:szCs w:val="3"/>
                <w:color w:val="auto"/>
              </w:rPr>
            </w:pPr>
          </w:p>
        </w:tc>
        <w:tc>
          <w:tcPr>
            <w:tcW w:w="1460" w:type="dxa"/>
            <w:vAlign w:val="bottom"/>
            <w:tcBorders>
              <w:bottom w:val="single" w:sz="8" w:color="9A9A9A"/>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540" w:type="dxa"/>
            <w:vAlign w:val="bottom"/>
            <w:tcBorders>
              <w:top w:val="single" w:sz="8" w:color="0000EE"/>
            </w:tcBorders>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500" w:type="dxa"/>
            <w:vAlign w:val="bottom"/>
            <w:vMerge w:val="continue"/>
          </w:tcPr>
          <w:p>
            <w:pPr>
              <w:spacing w:after="0"/>
              <w:rPr>
                <w:sz w:val="3"/>
                <w:szCs w:val="3"/>
                <w:color w:val="auto"/>
              </w:rPr>
            </w:pPr>
          </w:p>
        </w:tc>
        <w:tc>
          <w:tcPr>
            <w:tcW w:w="1360" w:type="dxa"/>
            <w:vAlign w:val="bottom"/>
            <w:vMerge w:val="continue"/>
          </w:tcPr>
          <w:p>
            <w:pPr>
              <w:spacing w:after="0"/>
              <w:rPr>
                <w:sz w:val="3"/>
                <w:szCs w:val="3"/>
                <w:color w:val="auto"/>
              </w:rPr>
            </w:pPr>
          </w:p>
        </w:tc>
        <w:tc>
          <w:tcPr>
            <w:tcW w:w="144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19"/>
        </w:trPr>
        <w:tc>
          <w:tcPr>
            <w:tcW w:w="40" w:type="dxa"/>
            <w:vAlign w:val="bottom"/>
          </w:tcPr>
          <w:p>
            <w:pPr>
              <w:spacing w:after="0"/>
              <w:rPr>
                <w:sz w:val="10"/>
                <w:szCs w:val="10"/>
                <w:color w:val="auto"/>
              </w:rPr>
            </w:pPr>
          </w:p>
        </w:tc>
        <w:tc>
          <w:tcPr>
            <w:tcW w:w="780" w:type="dxa"/>
            <w:vAlign w:val="bottom"/>
            <w:tcBorders>
              <w:top w:val="single" w:sz="8" w:color="EEEEEE"/>
            </w:tcBorders>
          </w:tcPr>
          <w:p>
            <w:pPr>
              <w:spacing w:after="0"/>
              <w:rPr>
                <w:sz w:val="10"/>
                <w:szCs w:val="10"/>
                <w:color w:val="auto"/>
              </w:rPr>
            </w:pPr>
          </w:p>
        </w:tc>
        <w:tc>
          <w:tcPr>
            <w:tcW w:w="1400" w:type="dxa"/>
            <w:vAlign w:val="bottom"/>
            <w:tcBorders>
              <w:top w:val="single" w:sz="8" w:color="EEEEEE"/>
            </w:tcBorders>
          </w:tcPr>
          <w:p>
            <w:pPr>
              <w:spacing w:after="0"/>
              <w:rPr>
                <w:sz w:val="10"/>
                <w:szCs w:val="10"/>
                <w:color w:val="auto"/>
              </w:rPr>
            </w:pPr>
          </w:p>
        </w:tc>
        <w:tc>
          <w:tcPr>
            <w:tcW w:w="1460" w:type="dxa"/>
            <w:vAlign w:val="bottom"/>
            <w:tcBorders>
              <w:top w:val="single" w:sz="8" w:color="EEEEEE"/>
            </w:tcBorders>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54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50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40" w:type="dxa"/>
            <w:vAlign w:val="bottom"/>
          </w:tcPr>
          <w:p>
            <w:pPr>
              <w:spacing w:after="0"/>
              <w:rPr>
                <w:sz w:val="4"/>
                <w:szCs w:val="4"/>
                <w:color w:val="auto"/>
              </w:rPr>
            </w:pPr>
          </w:p>
        </w:tc>
        <w:tc>
          <w:tcPr>
            <w:tcW w:w="780" w:type="dxa"/>
            <w:vAlign w:val="bottom"/>
            <w:vMerge w:val="restart"/>
          </w:tcPr>
          <w:p>
            <w:pPr>
              <w:spacing w:after="0" w:line="102" w:lineRule="exact"/>
              <w:rPr>
                <w:sz w:val="20"/>
                <w:szCs w:val="20"/>
                <w:color w:val="auto"/>
              </w:rPr>
            </w:pPr>
            <w:r>
              <w:rPr>
                <w:rFonts w:ascii="Arial" w:cs="Arial" w:eastAsia="Arial" w:hAnsi="Arial"/>
                <w:sz w:val="11"/>
                <w:szCs w:val="11"/>
                <w:color w:val="auto"/>
              </w:rPr>
              <w:t>(Last)</w:t>
            </w:r>
          </w:p>
        </w:tc>
        <w:tc>
          <w:tcPr>
            <w:tcW w:w="1400" w:type="dxa"/>
            <w:vAlign w:val="bottom"/>
            <w:vMerge w:val="restart"/>
          </w:tcPr>
          <w:p>
            <w:pPr>
              <w:ind w:left="440"/>
              <w:spacing w:after="0" w:line="102" w:lineRule="exact"/>
              <w:rPr>
                <w:sz w:val="20"/>
                <w:szCs w:val="20"/>
                <w:color w:val="auto"/>
              </w:rPr>
            </w:pPr>
            <w:r>
              <w:rPr>
                <w:rFonts w:ascii="Arial" w:cs="Arial" w:eastAsia="Arial" w:hAnsi="Arial"/>
                <w:sz w:val="11"/>
                <w:szCs w:val="11"/>
                <w:color w:val="auto"/>
              </w:rPr>
              <w:t>(First)</w:t>
            </w:r>
          </w:p>
        </w:tc>
        <w:tc>
          <w:tcPr>
            <w:tcW w:w="1460" w:type="dxa"/>
            <w:vAlign w:val="bottom"/>
            <w:vMerge w:val="restart"/>
          </w:tcPr>
          <w:p>
            <w:pPr>
              <w:ind w:left="260"/>
              <w:spacing w:after="0" w:line="102" w:lineRule="exact"/>
              <w:rPr>
                <w:sz w:val="20"/>
                <w:szCs w:val="20"/>
                <w:color w:val="auto"/>
              </w:rPr>
            </w:pPr>
            <w:r>
              <w:rPr>
                <w:rFonts w:ascii="Arial" w:cs="Arial" w:eastAsia="Arial" w:hAnsi="Arial"/>
                <w:sz w:val="11"/>
                <w:szCs w:val="11"/>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54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50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400" w:type="dxa"/>
            <w:vAlign w:val="bottom"/>
            <w:vMerge w:val="continue"/>
          </w:tcPr>
          <w:p>
            <w:pPr>
              <w:spacing w:after="0"/>
              <w:rPr>
                <w:sz w:val="5"/>
                <w:szCs w:val="5"/>
                <w:color w:val="auto"/>
              </w:rPr>
            </w:pPr>
          </w:p>
        </w:tc>
        <w:tc>
          <w:tcPr>
            <w:tcW w:w="1460" w:type="dxa"/>
            <w:vAlign w:val="bottom"/>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1540" w:type="dxa"/>
            <w:vAlign w:val="bottom"/>
            <w:tcBorders>
              <w:bottom w:val="single" w:sz="8" w:color="2C2C2C"/>
            </w:tcBorders>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200" w:type="dxa"/>
            <w:vAlign w:val="bottom"/>
            <w:tcBorders>
              <w:bottom w:val="single" w:sz="8" w:color="2C2C2C"/>
            </w:tcBorders>
          </w:tcPr>
          <w:p>
            <w:pPr>
              <w:spacing w:after="0"/>
              <w:rPr>
                <w:sz w:val="5"/>
                <w:szCs w:val="5"/>
                <w:color w:val="auto"/>
              </w:rPr>
            </w:pPr>
          </w:p>
        </w:tc>
        <w:tc>
          <w:tcPr>
            <w:tcW w:w="500" w:type="dxa"/>
            <w:vAlign w:val="bottom"/>
          </w:tcPr>
          <w:p>
            <w:pPr>
              <w:spacing w:after="0"/>
              <w:rPr>
                <w:sz w:val="5"/>
                <w:szCs w:val="5"/>
                <w:color w:val="auto"/>
              </w:rPr>
            </w:pPr>
          </w:p>
        </w:tc>
        <w:tc>
          <w:tcPr>
            <w:tcW w:w="2800" w:type="dxa"/>
            <w:vAlign w:val="bottom"/>
            <w:gridSpan w:val="2"/>
            <w:vMerge w:val="restart"/>
          </w:tcPr>
          <w:p>
            <w:pPr>
              <w:ind w:left="340"/>
              <w:spacing w:after="0"/>
              <w:rPr>
                <w:sz w:val="20"/>
                <w:szCs w:val="20"/>
                <w:color w:val="auto"/>
              </w:rPr>
            </w:pPr>
            <w:r>
              <w:rPr>
                <w:rFonts w:ascii="Arial" w:cs="Arial" w:eastAsia="Arial" w:hAnsi="Arial"/>
                <w:sz w:val="17"/>
                <w:szCs w:val="17"/>
                <w:color w:val="0000FF"/>
              </w:rPr>
              <w:t>Chief Financial Officer</w:t>
            </w:r>
          </w:p>
        </w:tc>
        <w:tc>
          <w:tcPr>
            <w:tcW w:w="0" w:type="dxa"/>
            <w:vAlign w:val="bottom"/>
          </w:tcPr>
          <w:p>
            <w:pPr>
              <w:spacing w:after="0"/>
              <w:rPr>
                <w:sz w:val="1"/>
                <w:szCs w:val="1"/>
                <w:color w:val="auto"/>
              </w:rPr>
            </w:pPr>
          </w:p>
        </w:tc>
      </w:tr>
      <w:tr>
        <w:trPr>
          <w:trHeight w:val="191"/>
        </w:trPr>
        <w:tc>
          <w:tcPr>
            <w:tcW w:w="40" w:type="dxa"/>
            <w:vAlign w:val="bottom"/>
          </w:tcPr>
          <w:p>
            <w:pPr>
              <w:spacing w:after="0"/>
              <w:rPr>
                <w:sz w:val="16"/>
                <w:szCs w:val="16"/>
                <w:color w:val="auto"/>
              </w:rPr>
            </w:pPr>
          </w:p>
        </w:tc>
        <w:tc>
          <w:tcPr>
            <w:tcW w:w="3640" w:type="dxa"/>
            <w:vAlign w:val="bottom"/>
            <w:gridSpan w:val="3"/>
            <w:vMerge w:val="restart"/>
          </w:tcPr>
          <w:p>
            <w:pPr>
              <w:spacing w:after="0"/>
              <w:rPr>
                <w:sz w:val="20"/>
                <w:szCs w:val="20"/>
                <w:color w:val="auto"/>
              </w:rPr>
            </w:pPr>
            <w:r>
              <w:rPr>
                <w:rFonts w:ascii="Arial" w:cs="Arial" w:eastAsia="Arial" w:hAnsi="Arial"/>
                <w:sz w:val="17"/>
                <w:szCs w:val="17"/>
                <w:color w:val="0000FF"/>
              </w:rPr>
              <w:t>C/O TAKE-TWO INTERACTIVE SOFTWARE,</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3"/>
          </w:tcPr>
          <w:p>
            <w:pPr>
              <w:spacing w:after="0"/>
              <w:rPr>
                <w:sz w:val="20"/>
                <w:szCs w:val="20"/>
                <w:color w:val="auto"/>
              </w:rPr>
            </w:pPr>
            <w:r>
              <w:rPr>
                <w:rFonts w:ascii="Arial" w:cs="Arial" w:eastAsia="Arial" w:hAnsi="Arial"/>
                <w:sz w:val="13"/>
                <w:szCs w:val="13"/>
                <w:color w:val="auto"/>
              </w:rPr>
              <w:t>3. Date of Earliest Transaction (Month/Day/Year)</w:t>
            </w:r>
          </w:p>
        </w:tc>
        <w:tc>
          <w:tcPr>
            <w:tcW w:w="500" w:type="dxa"/>
            <w:vAlign w:val="bottom"/>
          </w:tcPr>
          <w:p>
            <w:pPr>
              <w:spacing w:after="0"/>
              <w:rPr>
                <w:sz w:val="16"/>
                <w:szCs w:val="16"/>
                <w:color w:val="auto"/>
              </w:rPr>
            </w:pPr>
          </w:p>
        </w:tc>
        <w:tc>
          <w:tcPr>
            <w:tcW w:w="280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3640" w:type="dxa"/>
            <w:vAlign w:val="bottom"/>
            <w:gridSpan w:val="3"/>
            <w:vMerge w:val="continue"/>
          </w:tcPr>
          <w:p>
            <w:pPr>
              <w:spacing w:after="0"/>
              <w:rPr>
                <w:sz w:val="9"/>
                <w:szCs w:val="9"/>
                <w:color w:val="auto"/>
              </w:rPr>
            </w:pPr>
          </w:p>
        </w:tc>
        <w:tc>
          <w:tcPr>
            <w:tcW w:w="1700" w:type="dxa"/>
            <w:vAlign w:val="bottom"/>
            <w:gridSpan w:val="3"/>
            <w:vMerge w:val="restart"/>
          </w:tcPr>
          <w:p>
            <w:pPr>
              <w:ind w:left="160"/>
              <w:spacing w:after="0"/>
              <w:rPr>
                <w:sz w:val="20"/>
                <w:szCs w:val="20"/>
                <w:color w:val="auto"/>
              </w:rPr>
            </w:pPr>
            <w:r>
              <w:rPr>
                <w:rFonts w:ascii="Arial" w:cs="Arial" w:eastAsia="Arial" w:hAnsi="Arial"/>
                <w:sz w:val="17"/>
                <w:szCs w:val="17"/>
                <w:color w:val="0000FF"/>
              </w:rPr>
              <w:t>05/12/2020</w:t>
            </w: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50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4"/>
        </w:trPr>
        <w:tc>
          <w:tcPr>
            <w:tcW w:w="40" w:type="dxa"/>
            <w:vAlign w:val="bottom"/>
          </w:tcPr>
          <w:p>
            <w:pPr>
              <w:spacing w:after="0"/>
              <w:rPr>
                <w:sz w:val="9"/>
                <w:szCs w:val="9"/>
                <w:color w:val="auto"/>
              </w:rPr>
            </w:pPr>
          </w:p>
        </w:tc>
        <w:tc>
          <w:tcPr>
            <w:tcW w:w="780" w:type="dxa"/>
            <w:vAlign w:val="bottom"/>
            <w:vMerge w:val="restart"/>
          </w:tcPr>
          <w:p>
            <w:pPr>
              <w:spacing w:after="0"/>
              <w:rPr>
                <w:sz w:val="20"/>
                <w:szCs w:val="20"/>
                <w:color w:val="auto"/>
              </w:rPr>
            </w:pPr>
            <w:r>
              <w:rPr>
                <w:rFonts w:ascii="Arial" w:cs="Arial" w:eastAsia="Arial" w:hAnsi="Arial"/>
                <w:sz w:val="17"/>
                <w:szCs w:val="17"/>
                <w:color w:val="0000FF"/>
              </w:rPr>
              <w:t>INC.</w:t>
            </w:r>
          </w:p>
        </w:tc>
        <w:tc>
          <w:tcPr>
            <w:tcW w:w="1400" w:type="dxa"/>
            <w:vAlign w:val="bottom"/>
          </w:tcPr>
          <w:p>
            <w:pPr>
              <w:spacing w:after="0"/>
              <w:rPr>
                <w:sz w:val="9"/>
                <w:szCs w:val="9"/>
                <w:color w:val="auto"/>
              </w:rPr>
            </w:pPr>
          </w:p>
        </w:tc>
        <w:tc>
          <w:tcPr>
            <w:tcW w:w="1460" w:type="dxa"/>
            <w:vAlign w:val="bottom"/>
          </w:tcPr>
          <w:p>
            <w:pPr>
              <w:spacing w:after="0"/>
              <w:rPr>
                <w:sz w:val="9"/>
                <w:szCs w:val="9"/>
                <w:color w:val="auto"/>
              </w:rPr>
            </w:pPr>
          </w:p>
        </w:tc>
        <w:tc>
          <w:tcPr>
            <w:tcW w:w="1700" w:type="dxa"/>
            <w:vAlign w:val="bottom"/>
            <w:gridSpan w:val="3"/>
            <w:vMerge w:val="continue"/>
          </w:tcPr>
          <w:p>
            <w:pPr>
              <w:spacing w:after="0"/>
              <w:rPr>
                <w:sz w:val="9"/>
                <w:szCs w:val="9"/>
                <w:color w:val="auto"/>
              </w:rPr>
            </w:pP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50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1400" w:type="dxa"/>
            <w:vAlign w:val="bottom"/>
          </w:tcPr>
          <w:p>
            <w:pPr>
              <w:spacing w:after="0"/>
              <w:rPr>
                <w:sz w:val="9"/>
                <w:szCs w:val="9"/>
                <w:color w:val="auto"/>
              </w:rPr>
            </w:pPr>
          </w:p>
        </w:tc>
        <w:tc>
          <w:tcPr>
            <w:tcW w:w="14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15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50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40" w:type="dxa"/>
            <w:vAlign w:val="bottom"/>
          </w:tcPr>
          <w:p>
            <w:pPr>
              <w:spacing w:after="0"/>
              <w:rPr>
                <w:sz w:val="11"/>
                <w:szCs w:val="11"/>
                <w:color w:val="auto"/>
              </w:rPr>
            </w:pPr>
          </w:p>
        </w:tc>
        <w:tc>
          <w:tcPr>
            <w:tcW w:w="2180" w:type="dxa"/>
            <w:vAlign w:val="bottom"/>
            <w:gridSpan w:val="2"/>
            <w:vMerge w:val="restart"/>
          </w:tcPr>
          <w:p>
            <w:pPr>
              <w:spacing w:after="0"/>
              <w:rPr>
                <w:sz w:val="20"/>
                <w:szCs w:val="20"/>
                <w:color w:val="auto"/>
              </w:rPr>
            </w:pPr>
            <w:r>
              <w:rPr>
                <w:rFonts w:ascii="Arial" w:cs="Arial" w:eastAsia="Arial" w:hAnsi="Arial"/>
                <w:sz w:val="17"/>
                <w:szCs w:val="17"/>
                <w:color w:val="0000FF"/>
              </w:rPr>
              <w:t>110 WEST 44TH STREET</w:t>
            </w:r>
          </w:p>
        </w:tc>
        <w:tc>
          <w:tcPr>
            <w:tcW w:w="14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tcPr>
          <w:p>
            <w:pPr>
              <w:spacing w:after="0"/>
              <w:rPr>
                <w:sz w:val="11"/>
                <w:szCs w:val="11"/>
                <w:color w:val="auto"/>
              </w:rPr>
            </w:pPr>
          </w:p>
        </w:tc>
        <w:tc>
          <w:tcPr>
            <w:tcW w:w="1000" w:type="dxa"/>
            <w:vAlign w:val="bottom"/>
            <w:tcBorders>
              <w:bottom w:val="single" w:sz="8" w:color="2C2C2C"/>
            </w:tcBorders>
          </w:tcPr>
          <w:p>
            <w:pPr>
              <w:spacing w:after="0"/>
              <w:rPr>
                <w:sz w:val="11"/>
                <w:szCs w:val="11"/>
                <w:color w:val="auto"/>
              </w:rPr>
            </w:pPr>
          </w:p>
        </w:tc>
        <w:tc>
          <w:tcPr>
            <w:tcW w:w="120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360" w:type="dxa"/>
            <w:vAlign w:val="bottom"/>
            <w:tcBorders>
              <w:bottom w:val="single" w:sz="8" w:color="2C2C2C"/>
            </w:tcBorders>
          </w:tcPr>
          <w:p>
            <w:pPr>
              <w:spacing w:after="0"/>
              <w:rPr>
                <w:sz w:val="11"/>
                <w:szCs w:val="11"/>
                <w:color w:val="auto"/>
              </w:rPr>
            </w:pPr>
          </w:p>
        </w:tc>
        <w:tc>
          <w:tcPr>
            <w:tcW w:w="144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19"/>
        </w:trPr>
        <w:tc>
          <w:tcPr>
            <w:tcW w:w="40" w:type="dxa"/>
            <w:vAlign w:val="bottom"/>
          </w:tcPr>
          <w:p>
            <w:pPr>
              <w:spacing w:after="0"/>
              <w:rPr>
                <w:sz w:val="10"/>
                <w:szCs w:val="10"/>
                <w:color w:val="auto"/>
              </w:rPr>
            </w:pPr>
          </w:p>
        </w:tc>
        <w:tc>
          <w:tcPr>
            <w:tcW w:w="2180" w:type="dxa"/>
            <w:vAlign w:val="bottom"/>
            <w:gridSpan w:val="2"/>
            <w:vMerge w:val="continue"/>
          </w:tcPr>
          <w:p>
            <w:pPr>
              <w:spacing w:after="0"/>
              <w:rPr>
                <w:sz w:val="10"/>
                <w:szCs w:val="10"/>
                <w:color w:val="auto"/>
              </w:rPr>
            </w:pPr>
          </w:p>
        </w:tc>
        <w:tc>
          <w:tcPr>
            <w:tcW w:w="14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740" w:type="dxa"/>
            <w:vAlign w:val="bottom"/>
            <w:gridSpan w:val="3"/>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300" w:type="dxa"/>
            <w:vAlign w:val="bottom"/>
            <w:gridSpan w:val="3"/>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1"/>
        </w:trPr>
        <w:tc>
          <w:tcPr>
            <w:tcW w:w="40" w:type="dxa"/>
            <w:vAlign w:val="bottom"/>
          </w:tcPr>
          <w:p>
            <w:pPr>
              <w:spacing w:after="0"/>
              <w:rPr>
                <w:sz w:val="7"/>
                <w:szCs w:val="7"/>
                <w:color w:val="auto"/>
              </w:rPr>
            </w:pPr>
          </w:p>
        </w:tc>
        <w:tc>
          <w:tcPr>
            <w:tcW w:w="780" w:type="dxa"/>
            <w:vAlign w:val="bottom"/>
          </w:tcPr>
          <w:p>
            <w:pPr>
              <w:spacing w:after="0"/>
              <w:rPr>
                <w:sz w:val="7"/>
                <w:szCs w:val="7"/>
                <w:color w:val="auto"/>
              </w:rPr>
            </w:pPr>
          </w:p>
        </w:tc>
        <w:tc>
          <w:tcPr>
            <w:tcW w:w="1400" w:type="dxa"/>
            <w:vAlign w:val="bottom"/>
          </w:tcPr>
          <w:p>
            <w:pPr>
              <w:spacing w:after="0"/>
              <w:rPr>
                <w:sz w:val="7"/>
                <w:szCs w:val="7"/>
                <w:color w:val="auto"/>
              </w:rPr>
            </w:pPr>
          </w:p>
        </w:tc>
        <w:tc>
          <w:tcPr>
            <w:tcW w:w="14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740" w:type="dxa"/>
            <w:vAlign w:val="bottom"/>
            <w:gridSpan w:val="3"/>
            <w:vMerge w:val="continue"/>
          </w:tcPr>
          <w:p>
            <w:pPr>
              <w:spacing w:after="0"/>
              <w:rPr>
                <w:sz w:val="7"/>
                <w:szCs w:val="7"/>
                <w:color w:val="auto"/>
              </w:rPr>
            </w:pPr>
          </w:p>
        </w:tc>
        <w:tc>
          <w:tcPr>
            <w:tcW w:w="3300" w:type="dxa"/>
            <w:vAlign w:val="bottom"/>
            <w:gridSpan w:val="3"/>
            <w:vMerge w:val="continue"/>
          </w:tcPr>
          <w:p>
            <w:pPr>
              <w:spacing w:after="0"/>
              <w:rPr>
                <w:sz w:val="7"/>
                <w:szCs w:val="7"/>
                <w:color w:val="auto"/>
              </w:rPr>
            </w:pPr>
          </w:p>
        </w:tc>
        <w:tc>
          <w:tcPr>
            <w:tcW w:w="0" w:type="dxa"/>
            <w:vAlign w:val="bottom"/>
          </w:tcPr>
          <w:p>
            <w:pPr>
              <w:spacing w:after="0"/>
              <w:rPr>
                <w:sz w:val="1"/>
                <w:szCs w:val="1"/>
                <w:color w:val="auto"/>
              </w:rPr>
            </w:pPr>
          </w:p>
        </w:tc>
      </w:tr>
    </w:tbl>
    <w:p>
      <w:pPr>
        <w:ind w:left="7740"/>
        <w:spacing w:after="0"/>
        <w:rPr>
          <w:sz w:val="20"/>
          <w:szCs w:val="20"/>
          <w:color w:val="auto"/>
        </w:rPr>
      </w:pPr>
      <w:r>
        <w:rPr>
          <w:rFonts w:ascii="Arial" w:cs="Arial" w:eastAsia="Arial" w:hAnsi="Arial"/>
          <w:sz w:val="13"/>
          <w:szCs w:val="13"/>
          <w:color w:val="auto"/>
        </w:rPr>
        <w:t>Line)</w:t>
      </w:r>
    </w:p>
    <w:p>
      <w:pPr>
        <w:sectPr>
          <w:pgSz w:w="11900" w:h="16838" w:orient="portrait"/>
          <w:cols w:equalWidth="0" w:num="1">
            <w:col w:w="11080"/>
          </w:cols>
          <w:pgMar w:left="460" w:top="225" w:right="359" w:bottom="1440" w:gutter="0" w:footer="0" w:header="0"/>
          <w:type w:val="continuous"/>
        </w:sectPr>
      </w:pPr>
    </w:p>
    <w:p>
      <w:pPr>
        <w:spacing w:after="0" w:line="50"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40"/>
              <w:spacing w:after="0"/>
              <w:rPr>
                <w:sz w:val="20"/>
                <w:szCs w:val="20"/>
                <w:color w:val="auto"/>
              </w:rPr>
            </w:pPr>
            <w:r>
              <w:rPr>
                <w:rFonts w:ascii="Arial" w:cs="Arial" w:eastAsia="Arial" w:hAnsi="Arial"/>
                <w:sz w:val="17"/>
                <w:szCs w:val="17"/>
                <w:color w:val="0000FF"/>
              </w:rPr>
              <w:t>NY</w:t>
            </w:r>
          </w:p>
        </w:tc>
        <w:tc>
          <w:tcPr>
            <w:tcW w:w="1600" w:type="dxa"/>
            <w:vAlign w:val="bottom"/>
          </w:tcPr>
          <w:p>
            <w:pPr>
              <w:ind w:left="400"/>
              <w:spacing w:after="0"/>
              <w:rPr>
                <w:sz w:val="20"/>
                <w:szCs w:val="20"/>
                <w:color w:val="auto"/>
              </w:rPr>
            </w:pPr>
            <w:r>
              <w:rPr>
                <w:rFonts w:ascii="Arial" w:cs="Arial" w:eastAsia="Arial" w:hAnsi="Arial"/>
                <w:sz w:val="17"/>
                <w:szCs w:val="17"/>
                <w:color w:val="0000FF"/>
              </w:rPr>
              <w:t>10036</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67945</wp:posOffset>
            </wp:positionV>
            <wp:extent cx="6964045" cy="12103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21031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9" w:lineRule="exact"/>
        <w:rPr>
          <w:sz w:val="20"/>
          <w:szCs w:val="20"/>
          <w:color w:val="auto"/>
        </w:rPr>
      </w:pPr>
    </w:p>
    <w:p>
      <w:pPr>
        <w:ind w:left="327" w:hanging="327"/>
        <w:spacing w:after="0"/>
        <w:tabs>
          <w:tab w:leader="none" w:pos="327" w:val="left"/>
        </w:tabs>
        <w:numPr>
          <w:ilvl w:val="0"/>
          <w:numId w:val="1"/>
        </w:numPr>
        <w:rPr>
          <w:rFonts w:ascii="Arial" w:cs="Arial" w:eastAsia="Arial" w:hAnsi="Arial"/>
          <w:sz w:val="17"/>
          <w:szCs w:val="17"/>
          <w:color w:val="0000FF"/>
        </w:rPr>
      </w:pPr>
      <w:r>
        <w:rPr>
          <w:rFonts w:ascii="Arial" w:cs="Arial" w:eastAsia="Arial" w:hAnsi="Arial"/>
          <w:sz w:val="13"/>
          <w:szCs w:val="13"/>
          <w:color w:val="auto"/>
        </w:rPr>
        <w:t>Form filed by One Reporting Person</w:t>
      </w:r>
    </w:p>
    <w:p>
      <w:pPr>
        <w:spacing w:after="0" w:line="79" w:lineRule="exact"/>
        <w:rPr>
          <w:rFonts w:ascii="Arial" w:cs="Arial" w:eastAsia="Arial" w:hAnsi="Arial"/>
          <w:sz w:val="17"/>
          <w:szCs w:val="17"/>
          <w:color w:val="0000FF"/>
        </w:rPr>
      </w:pPr>
    </w:p>
    <w:p>
      <w:pPr>
        <w:ind w:left="327" w:right="500"/>
        <w:spacing w:after="0" w:line="253" w:lineRule="auto"/>
        <w:rPr>
          <w:rFonts w:ascii="Arial" w:cs="Arial" w:eastAsia="Arial" w:hAnsi="Arial"/>
          <w:sz w:val="17"/>
          <w:szCs w:val="17"/>
          <w:color w:val="0000FF"/>
        </w:rPr>
      </w:pPr>
      <w:r>
        <w:rPr>
          <w:rFonts w:ascii="Arial" w:cs="Arial" w:eastAsia="Arial" w:hAnsi="Arial"/>
          <w:sz w:val="13"/>
          <w:szCs w:val="13"/>
          <w:color w:val="auto"/>
        </w:rPr>
        <w:t>Form filed by More than One Reporting Person</w:t>
      </w:r>
    </w:p>
    <w:p>
      <w:pPr>
        <w:spacing w:after="0" w:line="479" w:lineRule="exact"/>
        <w:rPr>
          <w:sz w:val="20"/>
          <w:szCs w:val="20"/>
          <w:color w:val="auto"/>
        </w:rPr>
      </w:pPr>
    </w:p>
    <w:p>
      <w:pPr>
        <w:sectPr>
          <w:pgSz w:w="11900" w:h="16838" w:orient="portrait"/>
          <w:cols w:equalWidth="0" w:num="2">
            <w:col w:w="7213" w:space="720"/>
            <w:col w:w="3147"/>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60" w:type="dxa"/>
            <w:vAlign w:val="bottom"/>
            <w:gridSpan w:val="2"/>
          </w:tcPr>
          <w:p>
            <w:pPr>
              <w:ind w:left="240"/>
              <w:spacing w:after="0"/>
              <w:rPr>
                <w:sz w:val="20"/>
                <w:szCs w:val="20"/>
                <w:color w:val="auto"/>
              </w:rPr>
            </w:pPr>
            <w:r>
              <w:rPr>
                <w:rFonts w:ascii="Arial" w:cs="Arial" w:eastAsia="Arial" w:hAnsi="Arial"/>
                <w:sz w:val="12"/>
                <w:szCs w:val="12"/>
                <w:b w:val="1"/>
                <w:bCs w:val="1"/>
                <w:color w:val="auto"/>
              </w:rPr>
              <w:t>2. Transaction</w:t>
            </w:r>
          </w:p>
        </w:tc>
        <w:tc>
          <w:tcPr>
            <w:tcW w:w="1220" w:type="dxa"/>
            <w:vAlign w:val="bottom"/>
            <w:gridSpan w:val="2"/>
          </w:tcPr>
          <w:p>
            <w:pPr>
              <w:ind w:left="200"/>
              <w:spacing w:after="0"/>
              <w:rPr>
                <w:sz w:val="20"/>
                <w:szCs w:val="20"/>
                <w:color w:val="auto"/>
              </w:rPr>
            </w:pPr>
            <w:r>
              <w:rPr>
                <w:rFonts w:ascii="Arial" w:cs="Arial" w:eastAsia="Arial" w:hAnsi="Arial"/>
                <w:sz w:val="12"/>
                <w:szCs w:val="12"/>
                <w:b w:val="1"/>
                <w:bCs w:val="1"/>
                <w:color w:val="auto"/>
              </w:rPr>
              <w:t>2A. Deemed</w:t>
            </w:r>
          </w:p>
        </w:tc>
        <w:tc>
          <w:tcPr>
            <w:tcW w:w="32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520" w:type="dxa"/>
            <w:vAlign w:val="bottom"/>
          </w:tcPr>
          <w:p>
            <w:pPr>
              <w:spacing w:after="0"/>
              <w:rPr>
                <w:sz w:val="13"/>
                <w:szCs w:val="13"/>
                <w:color w:val="auto"/>
              </w:rPr>
            </w:pPr>
          </w:p>
        </w:tc>
        <w:tc>
          <w:tcPr>
            <w:tcW w:w="206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3"/>
                <w:szCs w:val="13"/>
                <w:color w:val="auto"/>
              </w:rPr>
            </w:pP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60" w:type="dxa"/>
            <w:vAlign w:val="bottom"/>
            <w:gridSpan w:val="2"/>
          </w:tcPr>
          <w:p>
            <w:pPr>
              <w:ind w:left="240"/>
              <w:spacing w:after="0" w:line="131" w:lineRule="exact"/>
              <w:rPr>
                <w:sz w:val="20"/>
                <w:szCs w:val="20"/>
                <w:color w:val="auto"/>
              </w:rPr>
            </w:pPr>
            <w:r>
              <w:rPr>
                <w:rFonts w:ascii="Arial" w:cs="Arial" w:eastAsia="Arial" w:hAnsi="Arial"/>
                <w:sz w:val="12"/>
                <w:szCs w:val="12"/>
                <w:b w:val="1"/>
                <w:bCs w:val="1"/>
                <w:color w:val="auto"/>
              </w:rPr>
              <w:t>Date</w:t>
            </w:r>
          </w:p>
        </w:tc>
        <w:tc>
          <w:tcPr>
            <w:tcW w:w="1220" w:type="dxa"/>
            <w:vAlign w:val="bottom"/>
            <w:gridSpan w:val="2"/>
          </w:tcPr>
          <w:p>
            <w:pPr>
              <w:ind w:left="2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240" w:type="dxa"/>
            <w:vAlign w:val="bottom"/>
          </w:tcPr>
          <w:p>
            <w:pPr>
              <w:spacing w:after="0"/>
              <w:rPr>
                <w:sz w:val="11"/>
                <w:szCs w:val="11"/>
                <w:color w:val="auto"/>
              </w:rPr>
            </w:pPr>
          </w:p>
        </w:tc>
        <w:tc>
          <w:tcPr>
            <w:tcW w:w="116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3"/>
          </w:tcPr>
          <w:p>
            <w:pPr>
              <w:ind w:left="240"/>
              <w:spacing w:after="0" w:line="133" w:lineRule="exact"/>
              <w:rPr>
                <w:sz w:val="20"/>
                <w:szCs w:val="20"/>
                <w:color w:val="auto"/>
              </w:rPr>
            </w:pPr>
            <w:r>
              <w:rPr>
                <w:rFonts w:ascii="Arial" w:cs="Arial" w:eastAsia="Arial" w:hAnsi="Arial"/>
                <w:sz w:val="12"/>
                <w:szCs w:val="12"/>
                <w:b w:val="1"/>
                <w:bCs w:val="1"/>
                <w:color w:val="auto"/>
              </w:rPr>
              <w:t>(Month/Day/Year)  if any</w:t>
            </w:r>
          </w:p>
        </w:tc>
        <w:tc>
          <w:tcPr>
            <w:tcW w:w="4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8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(Month/Day/Year)</w:t>
            </w:r>
          </w:p>
        </w:tc>
        <w:tc>
          <w:tcPr>
            <w:tcW w:w="3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4"/>
              </w:rPr>
              <w:t>Owned</w:t>
            </w:r>
          </w:p>
        </w:tc>
        <w:tc>
          <w:tcPr>
            <w:tcW w:w="700" w:type="dxa"/>
            <w:vAlign w:val="bottom"/>
          </w:tcPr>
          <w:p>
            <w:pPr>
              <w:spacing w:after="0"/>
              <w:rPr>
                <w:sz w:val="11"/>
                <w:szCs w:val="11"/>
                <w:color w:val="auto"/>
              </w:rPr>
            </w:pP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80" w:type="dxa"/>
            <w:vAlign w:val="bottom"/>
            <w:tcBorders>
              <w:bottom w:val="single" w:sz="8" w:color="808080"/>
            </w:tcBorders>
          </w:tcPr>
          <w:p>
            <w:pPr>
              <w:spacing w:after="0"/>
              <w:rPr>
                <w:sz w:val="14"/>
                <w:szCs w:val="14"/>
                <w:color w:val="auto"/>
              </w:rPr>
            </w:pPr>
          </w:p>
        </w:tc>
        <w:tc>
          <w:tcPr>
            <w:tcW w:w="520" w:type="dxa"/>
            <w:vAlign w:val="bottom"/>
            <w:tcBorders>
              <w:bottom w:val="single" w:sz="8" w:color="808080"/>
            </w:tcBorders>
          </w:tcPr>
          <w:p>
            <w:pPr>
              <w:spacing w:after="0"/>
              <w:rPr>
                <w:sz w:val="14"/>
                <w:szCs w:val="14"/>
                <w:color w:val="auto"/>
              </w:rPr>
            </w:pPr>
          </w:p>
        </w:tc>
        <w:tc>
          <w:tcPr>
            <w:tcW w:w="8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380" w:type="dxa"/>
            <w:vAlign w:val="bottom"/>
            <w:tcBorders>
              <w:bottom w:val="single" w:sz="8" w:color="808080"/>
            </w:tcBorders>
          </w:tcPr>
          <w:p>
            <w:pPr>
              <w:spacing w:after="0"/>
              <w:rPr>
                <w:sz w:val="14"/>
                <w:szCs w:val="14"/>
                <w:color w:val="auto"/>
              </w:rPr>
            </w:pPr>
          </w:p>
        </w:tc>
        <w:tc>
          <w:tcPr>
            <w:tcW w:w="64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240" w:type="dxa"/>
            <w:vAlign w:val="bottom"/>
            <w:tcBorders>
              <w:bottom w:val="single" w:sz="8" w:color="808080"/>
            </w:tcBorders>
          </w:tcPr>
          <w:p>
            <w:pPr>
              <w:spacing w:after="0"/>
              <w:rPr>
                <w:sz w:val="14"/>
                <w:szCs w:val="14"/>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tcPr>
          <w:p>
            <w:pPr>
              <w:spacing w:after="0"/>
              <w:rPr>
                <w:sz w:val="7"/>
                <w:szCs w:val="7"/>
                <w:color w:val="auto"/>
              </w:rPr>
            </w:pPr>
          </w:p>
        </w:tc>
        <w:tc>
          <w:tcPr>
            <w:tcW w:w="440" w:type="dxa"/>
            <w:vAlign w:val="bottom"/>
          </w:tcPr>
          <w:p>
            <w:pPr>
              <w:spacing w:after="0"/>
              <w:rPr>
                <w:sz w:val="7"/>
                <w:szCs w:val="7"/>
                <w:color w:val="auto"/>
              </w:rPr>
            </w:pPr>
          </w:p>
        </w:tc>
        <w:tc>
          <w:tcPr>
            <w:tcW w:w="40" w:type="dxa"/>
            <w:vAlign w:val="bottom"/>
          </w:tcPr>
          <w:p>
            <w:pPr>
              <w:spacing w:after="0"/>
              <w:rPr>
                <w:sz w:val="7"/>
                <w:szCs w:val="7"/>
                <w:color w:val="auto"/>
              </w:rPr>
            </w:pPr>
          </w:p>
        </w:tc>
        <w:tc>
          <w:tcPr>
            <w:tcW w:w="280" w:type="dxa"/>
            <w:vAlign w:val="bottom"/>
            <w:tcBorders>
              <w:top w:val="single" w:sz="8" w:color="2C2C2C"/>
            </w:tcBorders>
          </w:tcPr>
          <w:p>
            <w:pPr>
              <w:spacing w:after="0"/>
              <w:rPr>
                <w:sz w:val="7"/>
                <w:szCs w:val="7"/>
                <w:color w:val="auto"/>
              </w:rPr>
            </w:pPr>
          </w:p>
        </w:tc>
        <w:tc>
          <w:tcPr>
            <w:tcW w:w="520" w:type="dxa"/>
            <w:vAlign w:val="bottom"/>
            <w:tcBorders>
              <w:top w:val="single" w:sz="8" w:color="2C2C2C"/>
            </w:tcBorders>
          </w:tcPr>
          <w:p>
            <w:pPr>
              <w:spacing w:after="0"/>
              <w:rPr>
                <w:sz w:val="7"/>
                <w:szCs w:val="7"/>
                <w:color w:val="auto"/>
              </w:rPr>
            </w:pPr>
          </w:p>
        </w:tc>
        <w:tc>
          <w:tcPr>
            <w:tcW w:w="880" w:type="dxa"/>
            <w:vAlign w:val="bottom"/>
            <w:tcBorders>
              <w:top w:val="single" w:sz="8" w:color="2C2C2C"/>
            </w:tcBorders>
          </w:tcPr>
          <w:p>
            <w:pPr>
              <w:spacing w:after="0"/>
              <w:rPr>
                <w:sz w:val="7"/>
                <w:szCs w:val="7"/>
                <w:color w:val="auto"/>
              </w:rPr>
            </w:pPr>
          </w:p>
        </w:tc>
        <w:tc>
          <w:tcPr>
            <w:tcW w:w="460" w:type="dxa"/>
            <w:vAlign w:val="bottom"/>
            <w:tcBorders>
              <w:top w:val="single" w:sz="8" w:color="2C2C2C"/>
            </w:tcBorders>
            <w:gridSpan w:val="2"/>
            <w:vMerge w:val="restart"/>
          </w:tcPr>
          <w:p>
            <w:pPr>
              <w:spacing w:after="0"/>
              <w:rPr>
                <w:sz w:val="20"/>
                <w:szCs w:val="20"/>
                <w:color w:val="auto"/>
              </w:rPr>
            </w:pPr>
            <w:r>
              <w:rPr>
                <w:rFonts w:ascii="Arial" w:cs="Arial" w:eastAsia="Arial" w:hAnsi="Arial"/>
                <w:sz w:val="12"/>
                <w:szCs w:val="12"/>
                <w:b w:val="1"/>
                <w:bCs w:val="1"/>
                <w:color w:val="auto"/>
              </w:rPr>
              <w:t>(A) or</w:t>
            </w:r>
          </w:p>
        </w:tc>
        <w:tc>
          <w:tcPr>
            <w:tcW w:w="64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240" w:type="dxa"/>
            <w:vAlign w:val="bottom"/>
            <w:tcBorders>
              <w:top w:val="single" w:sz="8" w:color="2C2C2C"/>
            </w:tcBorders>
          </w:tcPr>
          <w:p>
            <w:pPr>
              <w:spacing w:after="0"/>
              <w:rPr>
                <w:sz w:val="7"/>
                <w:szCs w:val="7"/>
                <w:color w:val="auto"/>
              </w:rPr>
            </w:pPr>
          </w:p>
        </w:tc>
        <w:tc>
          <w:tcPr>
            <w:tcW w:w="1160" w:type="dxa"/>
            <w:vAlign w:val="bottom"/>
            <w:gridSpan w:val="2"/>
          </w:tcPr>
          <w:p>
            <w:pPr>
              <w:ind w:left="60"/>
              <w:spacing w:after="0" w:line="84" w:lineRule="exact"/>
              <w:rPr>
                <w:sz w:val="20"/>
                <w:szCs w:val="20"/>
                <w:color w:val="auto"/>
              </w:rPr>
            </w:pPr>
            <w:r>
              <w:rPr>
                <w:rFonts w:ascii="Arial" w:cs="Arial" w:eastAsia="Arial" w:hAnsi="Arial"/>
                <w:sz w:val="8"/>
                <w:szCs w:val="8"/>
                <w:b w:val="1"/>
                <w:bCs w:val="1"/>
                <w:color w:val="auto"/>
              </w:rPr>
              <w:t>Reported</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60" w:type="dxa"/>
            <w:vAlign w:val="bottom"/>
            <w:gridSpan w:val="2"/>
            <w:vMerge w:val="continue"/>
          </w:tcPr>
          <w:p>
            <w:pPr>
              <w:spacing w:after="0"/>
              <w:rPr>
                <w:sz w:val="10"/>
                <w:szCs w:val="10"/>
                <w:color w:val="auto"/>
              </w:rPr>
            </w:pPr>
          </w:p>
        </w:tc>
        <w:tc>
          <w:tcPr>
            <w:tcW w:w="72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0"/>
                <w:szCs w:val="10"/>
                <w:color w:val="auto"/>
              </w:rPr>
            </w:pPr>
          </w:p>
        </w:tc>
        <w:tc>
          <w:tcPr>
            <w:tcW w:w="1160" w:type="dxa"/>
            <w:vAlign w:val="bottom"/>
            <w:gridSpan w:val="2"/>
          </w:tcPr>
          <w:p>
            <w:pPr>
              <w:ind w:left="60"/>
              <w:spacing w:after="0" w:line="12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440" w:type="dxa"/>
            <w:vAlign w:val="bottom"/>
          </w:tcPr>
          <w:p>
            <w:pPr>
              <w:spacing w:after="0"/>
              <w:rPr>
                <w:sz w:val="6"/>
                <w:szCs w:val="6"/>
                <w:color w:val="auto"/>
              </w:rPr>
            </w:pPr>
          </w:p>
        </w:tc>
        <w:tc>
          <w:tcPr>
            <w:tcW w:w="40" w:type="dxa"/>
            <w:vAlign w:val="bottom"/>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880" w:type="dxa"/>
            <w:vAlign w:val="bottom"/>
            <w:vMerge w:val="continue"/>
          </w:tcPr>
          <w:p>
            <w:pPr>
              <w:spacing w:after="0"/>
              <w:rPr>
                <w:sz w:val="6"/>
                <w:szCs w:val="6"/>
                <w:color w:val="auto"/>
              </w:rPr>
            </w:pPr>
          </w:p>
        </w:tc>
        <w:tc>
          <w:tcPr>
            <w:tcW w:w="4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(D)</w:t>
            </w:r>
          </w:p>
        </w:tc>
        <w:tc>
          <w:tcPr>
            <w:tcW w:w="720" w:type="dxa"/>
            <w:vAlign w:val="bottom"/>
            <w:gridSpan w:val="2"/>
            <w:vMerge w:val="continue"/>
          </w:tcPr>
          <w:p>
            <w:pPr>
              <w:spacing w:after="0"/>
              <w:rPr>
                <w:sz w:val="6"/>
                <w:szCs w:val="6"/>
                <w:color w:val="auto"/>
              </w:rPr>
            </w:pPr>
          </w:p>
        </w:tc>
        <w:tc>
          <w:tcPr>
            <w:tcW w:w="240" w:type="dxa"/>
            <w:vAlign w:val="bottom"/>
          </w:tcPr>
          <w:p>
            <w:pPr>
              <w:spacing w:after="0"/>
              <w:rPr>
                <w:sz w:val="6"/>
                <w:szCs w:val="6"/>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440" w:type="dxa"/>
            <w:vAlign w:val="bottom"/>
          </w:tcPr>
          <w:p>
            <w:pPr>
              <w:spacing w:after="0"/>
              <w:rPr>
                <w:sz w:val="8"/>
                <w:szCs w:val="8"/>
                <w:color w:val="auto"/>
              </w:rPr>
            </w:pPr>
          </w:p>
        </w:tc>
        <w:tc>
          <w:tcPr>
            <w:tcW w:w="40" w:type="dxa"/>
            <w:vAlign w:val="bottom"/>
          </w:tcPr>
          <w:p>
            <w:pPr>
              <w:spacing w:after="0"/>
              <w:rPr>
                <w:sz w:val="8"/>
                <w:szCs w:val="8"/>
                <w:color w:val="auto"/>
              </w:rPr>
            </w:pPr>
          </w:p>
        </w:tc>
        <w:tc>
          <w:tcPr>
            <w:tcW w:w="2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80" w:type="dxa"/>
            <w:vAlign w:val="bottom"/>
          </w:tcPr>
          <w:p>
            <w:pPr>
              <w:spacing w:after="0"/>
              <w:rPr>
                <w:sz w:val="8"/>
                <w:szCs w:val="8"/>
                <w:color w:val="auto"/>
              </w:rPr>
            </w:pPr>
          </w:p>
        </w:tc>
        <w:tc>
          <w:tcPr>
            <w:tcW w:w="460" w:type="dxa"/>
            <w:vAlign w:val="bottom"/>
            <w:gridSpan w:val="2"/>
            <w:vMerge w:val="continue"/>
          </w:tcPr>
          <w:p>
            <w:pPr>
              <w:spacing w:after="0"/>
              <w:rPr>
                <w:sz w:val="8"/>
                <w:szCs w:val="8"/>
                <w:color w:val="auto"/>
              </w:rPr>
            </w:pPr>
          </w:p>
        </w:tc>
        <w:tc>
          <w:tcPr>
            <w:tcW w:w="640" w:type="dxa"/>
            <w:vAlign w:val="bottom"/>
          </w:tcPr>
          <w:p>
            <w:pPr>
              <w:spacing w:after="0"/>
              <w:rPr>
                <w:sz w:val="8"/>
                <w:szCs w:val="8"/>
                <w:color w:val="auto"/>
              </w:rPr>
            </w:pPr>
          </w:p>
        </w:tc>
        <w:tc>
          <w:tcPr>
            <w:tcW w:w="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160" w:type="dxa"/>
            <w:vAlign w:val="bottom"/>
            <w:gridSpan w:val="2"/>
            <w:vMerge w:val="continue"/>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gridSpan w:val="2"/>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w w:val="93"/>
              </w:rPr>
              <w:t>05/12/2020</w:t>
            </w:r>
          </w:p>
        </w:tc>
        <w:tc>
          <w:tcPr>
            <w:tcW w:w="78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w w:val="91"/>
              </w:rPr>
              <w:t>S</w:t>
            </w:r>
          </w:p>
        </w:tc>
        <w:tc>
          <w:tcPr>
            <w:tcW w:w="52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jc w:val="right"/>
              <w:ind w:right="115"/>
              <w:spacing w:after="0"/>
              <w:rPr>
                <w:sz w:val="20"/>
                <w:szCs w:val="20"/>
                <w:color w:val="auto"/>
              </w:rPr>
            </w:pPr>
            <w:r>
              <w:rPr>
                <w:rFonts w:ascii="Arial" w:cs="Arial" w:eastAsia="Arial" w:hAnsi="Arial"/>
                <w:sz w:val="17"/>
                <w:szCs w:val="17"/>
                <w:color w:val="0000FF"/>
                <w:w w:val="97"/>
              </w:rPr>
              <w:t>23,067</w:t>
            </w:r>
            <w:r>
              <w:rPr>
                <w:rFonts w:ascii="Arial" w:cs="Arial" w:eastAsia="Arial" w:hAnsi="Arial"/>
                <w:sz w:val="22"/>
                <w:szCs w:val="22"/>
                <w:color w:val="008000"/>
                <w:w w:val="97"/>
                <w:vertAlign w:val="superscript"/>
              </w:rPr>
              <w:t>(1)</w:t>
            </w:r>
          </w:p>
        </w:tc>
        <w:tc>
          <w:tcPr>
            <w:tcW w:w="8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ind w:left="20"/>
              <w:spacing w:after="0"/>
              <w:rPr>
                <w:sz w:val="20"/>
                <w:szCs w:val="20"/>
                <w:color w:val="auto"/>
              </w:rPr>
            </w:pPr>
            <w:r>
              <w:rPr>
                <w:rFonts w:ascii="Arial" w:cs="Arial" w:eastAsia="Arial" w:hAnsi="Arial"/>
                <w:sz w:val="17"/>
                <w:szCs w:val="17"/>
                <w:color w:val="0000FF"/>
              </w:rPr>
              <w:t>D</w:t>
            </w:r>
          </w:p>
        </w:tc>
        <w:tc>
          <w:tcPr>
            <w:tcW w:w="96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135.0037</w:t>
            </w:r>
            <w:r>
              <w:rPr>
                <w:rFonts w:ascii="Arial" w:cs="Arial" w:eastAsia="Arial" w:hAnsi="Arial"/>
                <w:sz w:val="22"/>
                <w:szCs w:val="22"/>
                <w:color w:val="008000"/>
                <w:w w:val="93"/>
                <w:vertAlign w:val="superscript"/>
              </w:rPr>
              <w:t>(2)</w:t>
            </w:r>
          </w:p>
        </w:tc>
        <w:tc>
          <w:tcPr>
            <w:tcW w:w="1160" w:type="dxa"/>
            <w:vAlign w:val="bottom"/>
            <w:tcBorders>
              <w:bottom w:val="single" w:sz="8" w:color="2C2C2C"/>
            </w:tcBorders>
            <w:gridSpan w:val="2"/>
          </w:tcPr>
          <w:p>
            <w:pPr>
              <w:ind w:left="200"/>
              <w:spacing w:after="0"/>
              <w:rPr>
                <w:sz w:val="20"/>
                <w:szCs w:val="20"/>
                <w:color w:val="auto"/>
              </w:rPr>
            </w:pPr>
            <w:r>
              <w:rPr>
                <w:rFonts w:ascii="Arial" w:cs="Arial" w:eastAsia="Arial" w:hAnsi="Arial"/>
                <w:sz w:val="17"/>
                <w:szCs w:val="17"/>
                <w:color w:val="0000FF"/>
              </w:rPr>
              <w:t>252,366</w:t>
            </w:r>
            <w:r>
              <w:rPr>
                <w:rFonts w:ascii="Arial" w:cs="Arial" w:eastAsia="Arial" w:hAnsi="Arial"/>
                <w:sz w:val="22"/>
                <w:szCs w:val="22"/>
                <w:color w:val="008000"/>
                <w:vertAlign w:val="superscript"/>
              </w:rPr>
              <w:t>(3)</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6"/>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2"/>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14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76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00" w:type="dxa"/>
            <w:vAlign w:val="bottom"/>
            <w:gridSpan w:val="2"/>
          </w:tcPr>
          <w:p>
            <w:pPr>
              <w:ind w:left="40"/>
              <w:spacing w:after="0"/>
              <w:rPr>
                <w:sz w:val="20"/>
                <w:szCs w:val="20"/>
                <w:color w:val="auto"/>
              </w:rPr>
            </w:pPr>
            <w:r>
              <w:rPr>
                <w:rFonts w:ascii="Arial" w:cs="Arial" w:eastAsia="Arial" w:hAnsi="Arial"/>
                <w:sz w:val="12"/>
                <w:szCs w:val="12"/>
                <w:b w:val="1"/>
                <w:bCs w:val="1"/>
                <w:color w:val="auto"/>
                <w:w w:val="99"/>
              </w:rPr>
              <w:t>6. Date Exercisable and</w:t>
            </w:r>
          </w:p>
        </w:tc>
        <w:tc>
          <w:tcPr>
            <w:tcW w:w="80" w:type="dxa"/>
            <w:vAlign w:val="bottom"/>
          </w:tcPr>
          <w:p>
            <w:pPr>
              <w:spacing w:after="0"/>
              <w:rPr>
                <w:sz w:val="14"/>
                <w:szCs w:val="14"/>
                <w:color w:val="auto"/>
              </w:rPr>
            </w:pPr>
          </w:p>
        </w:tc>
        <w:tc>
          <w:tcPr>
            <w:tcW w:w="110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8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w w:val="96"/>
              </w:rPr>
              <w:t>and 5)</w:t>
            </w:r>
          </w:p>
        </w:tc>
        <w:tc>
          <w:tcPr>
            <w:tcW w:w="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40" w:type="dxa"/>
            <w:vAlign w:val="bottom"/>
          </w:tcPr>
          <w:p>
            <w:pPr>
              <w:spacing w:after="0"/>
              <w:rPr>
                <w:sz w:val="4"/>
                <w:szCs w:val="4"/>
                <w:color w:val="auto"/>
              </w:rPr>
            </w:pPr>
          </w:p>
        </w:tc>
        <w:tc>
          <w:tcPr>
            <w:tcW w:w="460" w:type="dxa"/>
            <w:vAlign w:val="bottom"/>
          </w:tcPr>
          <w:p>
            <w:pPr>
              <w:spacing w:after="0"/>
              <w:rPr>
                <w:sz w:val="4"/>
                <w:szCs w:val="4"/>
                <w:color w:val="auto"/>
              </w:rPr>
            </w:pPr>
          </w:p>
        </w:tc>
        <w:tc>
          <w:tcPr>
            <w:tcW w:w="70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20" w:type="dxa"/>
            <w:vAlign w:val="bottom"/>
            <w:gridSpan w:val="2"/>
          </w:tcPr>
          <w:p>
            <w:pPr>
              <w:ind w:left="120"/>
              <w:spacing w:after="0"/>
              <w:rPr>
                <w:sz w:val="20"/>
                <w:szCs w:val="20"/>
                <w:color w:val="auto"/>
              </w:rPr>
            </w:pPr>
            <w:r>
              <w:rPr>
                <w:rFonts w:ascii="Arial" w:cs="Arial" w:eastAsia="Arial" w:hAnsi="Arial"/>
                <w:sz w:val="12"/>
                <w:szCs w:val="12"/>
                <w:b w:val="1"/>
                <w:bCs w:val="1"/>
                <w:color w:val="auto"/>
              </w:rPr>
              <w:t>Amount</w:t>
            </w:r>
          </w:p>
        </w:tc>
        <w:tc>
          <w:tcPr>
            <w:tcW w:w="2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w:t>
            </w: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Number</w:t>
            </w: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960" w:type="dxa"/>
            <w:vAlign w:val="bottom"/>
            <w:gridSpan w:val="2"/>
          </w:tcPr>
          <w:p>
            <w:pPr>
              <w:ind w:left="340"/>
              <w:spacing w:after="0" w:line="133" w:lineRule="exact"/>
              <w:rPr>
                <w:sz w:val="20"/>
                <w:szCs w:val="20"/>
                <w:color w:val="auto"/>
              </w:rPr>
            </w:pPr>
            <w:r>
              <w:rPr>
                <w:rFonts w:ascii="Arial" w:cs="Arial" w:eastAsia="Arial" w:hAnsi="Arial"/>
                <w:sz w:val="12"/>
                <w:szCs w:val="12"/>
                <w:b w:val="1"/>
                <w:bCs w:val="1"/>
                <w:color w:val="auto"/>
              </w:rPr>
              <w:t>Expiration</w:t>
            </w:r>
          </w:p>
        </w:tc>
        <w:tc>
          <w:tcPr>
            <w:tcW w:w="380" w:type="dxa"/>
            <w:vAlign w:val="bottom"/>
          </w:tcPr>
          <w:p>
            <w:pPr>
              <w:spacing w:after="0"/>
              <w:rPr>
                <w:sz w:val="11"/>
                <w:szCs w:val="11"/>
                <w:color w:val="auto"/>
              </w:rPr>
            </w:pPr>
          </w:p>
        </w:tc>
        <w:tc>
          <w:tcPr>
            <w:tcW w:w="7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of</w:t>
            </w: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Code  V</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20" w:type="dxa"/>
            <w:vAlign w:val="bottom"/>
            <w:gridSpan w:val="2"/>
          </w:tcPr>
          <w:p>
            <w:pPr>
              <w:spacing w:after="0"/>
              <w:rPr>
                <w:sz w:val="20"/>
                <w:szCs w:val="20"/>
                <w:color w:val="auto"/>
              </w:rPr>
            </w:pPr>
            <w:r>
              <w:rPr>
                <w:rFonts w:ascii="Arial" w:cs="Arial" w:eastAsia="Arial" w:hAnsi="Arial"/>
                <w:sz w:val="12"/>
                <w:szCs w:val="12"/>
                <w:b w:val="1"/>
                <w:bCs w:val="1"/>
                <w:color w:val="auto"/>
              </w:rPr>
              <w:t>(D)</w:t>
            </w:r>
          </w:p>
        </w:tc>
        <w:tc>
          <w:tcPr>
            <w:tcW w:w="14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  Date</w:t>
            </w:r>
          </w:p>
        </w:tc>
        <w:tc>
          <w:tcPr>
            <w:tcW w:w="80" w:type="dxa"/>
            <w:vAlign w:val="bottom"/>
          </w:tcPr>
          <w:p>
            <w:pPr>
              <w:spacing w:after="0"/>
              <w:rPr>
                <w:sz w:val="13"/>
                <w:szCs w:val="13"/>
                <w:color w:val="auto"/>
              </w:rPr>
            </w:pPr>
          </w:p>
        </w:tc>
        <w:tc>
          <w:tcPr>
            <w:tcW w:w="38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720" w:type="dxa"/>
            <w:vAlign w:val="bottom"/>
            <w:gridSpan w:val="2"/>
          </w:tcPr>
          <w:p>
            <w:pPr>
              <w:ind w:left="120"/>
              <w:spacing w:after="0"/>
              <w:rPr>
                <w:sz w:val="20"/>
                <w:szCs w:val="20"/>
                <w:color w:val="auto"/>
              </w:rPr>
            </w:pPr>
            <w:r>
              <w:rPr>
                <w:rFonts w:ascii="Arial" w:cs="Arial" w:eastAsia="Arial" w:hAnsi="Arial"/>
                <w:sz w:val="12"/>
                <w:szCs w:val="12"/>
                <w:b w:val="1"/>
                <w:bCs w:val="1"/>
                <w:color w:val="auto"/>
              </w:rPr>
              <w:t>Shares</w:t>
            </w:r>
          </w:p>
        </w:tc>
        <w:tc>
          <w:tcPr>
            <w:tcW w:w="2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previously established Rule 10b5-1 trading plan entered into by the Reporting Person.</w:t>
      </w:r>
    </w:p>
    <w:p>
      <w:pPr>
        <w:spacing w:after="0" w:line="50" w:lineRule="exact"/>
        <w:rPr>
          <w:rFonts w:ascii="Arial" w:cs="Arial" w:eastAsia="Arial" w:hAnsi="Arial"/>
          <w:sz w:val="13"/>
          <w:szCs w:val="13"/>
          <w:color w:val="008000"/>
        </w:rPr>
      </w:pPr>
    </w:p>
    <w:p>
      <w:pPr>
        <w:ind w:left="40" w:right="32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weighted average sales price of shares sold in multiple transactions at sales prices ranging from $135.00 to $135.02, inclusive. Upon request, the Reporting Person undertakes to provide the full sale information regarding the number of shares sold at each price increment to the Commission, the Issuer or any security holder of the Issuer.</w:t>
      </w:r>
    </w:p>
    <w:p>
      <w:pPr>
        <w:spacing w:after="0" w:line="15" w:lineRule="exact"/>
        <w:rPr>
          <w:rFonts w:ascii="Arial" w:cs="Arial" w:eastAsia="Arial" w:hAnsi="Arial"/>
          <w:sz w:val="13"/>
          <w:szCs w:val="13"/>
          <w:color w:val="008000"/>
        </w:rPr>
      </w:pPr>
    </w:p>
    <w:p>
      <w:pPr>
        <w:ind w:left="40" w:right="22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(i) 143,263 shares of Common Stock, (ii) 18,545 unvested time-based restricted stock units and (iii) 90,558 unvested performance-based restricted stock units. Such unvested awards will vest, or fail to vest, in accordance with the terms of the applicable award agreements.</w:t>
      </w:r>
    </w:p>
    <w:p>
      <w:pPr>
        <w:spacing w:after="0" w:line="28"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38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4"/>
              </w:rPr>
              <w:t>/s/ Lainie Goldstein</w:t>
            </w: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05/14/2020</w:t>
            </w: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399513" TargetMode="External"/><Relationship Id="rId14"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2020-05-14T15:35:47Z</dcterms:created>
  <dcterms:modified xsi:type="dcterms:W3CDTF">2020-05-14T15:35:47Z</dcterms:modified>
</cp:coreProperties>
</file>